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2B39" w14:textId="77777777" w:rsidR="008F3846" w:rsidRPr="0006531B" w:rsidRDefault="000C5A89">
      <w:pPr>
        <w:rPr>
          <w:sz w:val="32"/>
          <w:szCs w:val="24"/>
        </w:rPr>
      </w:pPr>
      <w:r>
        <w:rPr>
          <w:b/>
          <w:sz w:val="32"/>
          <w:szCs w:val="24"/>
        </w:rPr>
        <w:t>How to make a complaint</w:t>
      </w:r>
    </w:p>
    <w:p w14:paraId="12092B3A" w14:textId="77777777" w:rsidR="0006531B" w:rsidRDefault="0006531B"/>
    <w:p w14:paraId="12092B3B" w14:textId="77777777" w:rsidR="0006531B" w:rsidRDefault="0006531B" w:rsidP="000653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Commonwealth War Graves Commission is committed to providing a high-quality service to everyone we deal with.  </w:t>
      </w:r>
    </w:p>
    <w:p w14:paraId="12092B3C" w14:textId="77777777" w:rsidR="0006531B" w:rsidRDefault="0006531B" w:rsidP="0006531B">
      <w:pPr>
        <w:spacing w:after="0" w:line="240" w:lineRule="auto"/>
        <w:rPr>
          <w:sz w:val="24"/>
          <w:szCs w:val="24"/>
        </w:rPr>
      </w:pPr>
    </w:p>
    <w:p w14:paraId="12092B3D" w14:textId="77777777" w:rsidR="0006531B" w:rsidRDefault="0006531B" w:rsidP="000653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treat as a complaint any expression of dissatisfaction with our service which calls for a response.</w:t>
      </w:r>
    </w:p>
    <w:p w14:paraId="12092B3E" w14:textId="77777777" w:rsidR="0006531B" w:rsidRDefault="0006531B" w:rsidP="0006531B">
      <w:pPr>
        <w:spacing w:after="0" w:line="240" w:lineRule="auto"/>
        <w:rPr>
          <w:sz w:val="24"/>
          <w:szCs w:val="24"/>
        </w:rPr>
      </w:pPr>
    </w:p>
    <w:p w14:paraId="12092B3F" w14:textId="77777777" w:rsidR="0006531B" w:rsidRPr="00D17D4E" w:rsidRDefault="0006531B" w:rsidP="0006531B">
      <w:pPr>
        <w:rPr>
          <w:sz w:val="28"/>
          <w:szCs w:val="28"/>
        </w:rPr>
      </w:pPr>
      <w:r w:rsidRPr="00D17D4E">
        <w:rPr>
          <w:b/>
          <w:sz w:val="28"/>
          <w:szCs w:val="28"/>
        </w:rPr>
        <w:t>Definition of a Complaint</w:t>
      </w:r>
    </w:p>
    <w:p w14:paraId="12092B40" w14:textId="77777777" w:rsidR="0006531B" w:rsidRDefault="0006531B" w:rsidP="000653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complaint is an expression of dissatisfaction, whether justified or not.</w:t>
      </w:r>
    </w:p>
    <w:p w14:paraId="12092B41" w14:textId="77777777" w:rsidR="0006531B" w:rsidRDefault="0006531B" w:rsidP="0006531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>Our policy covers complaints where:</w:t>
      </w:r>
    </w:p>
    <w:p w14:paraId="12092B42" w14:textId="77777777" w:rsidR="0006531B" w:rsidRDefault="0006531B" w:rsidP="00065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>we have failed to do something we should have done</w:t>
      </w:r>
    </w:p>
    <w:p w14:paraId="12092B43" w14:textId="77777777" w:rsidR="0006531B" w:rsidRDefault="0006531B" w:rsidP="00065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>we have done something badly</w:t>
      </w:r>
    </w:p>
    <w:p w14:paraId="12092B44" w14:textId="77777777" w:rsidR="0006531B" w:rsidRDefault="0006531B" w:rsidP="00065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>we have treated you unfairly or discourteously</w:t>
      </w:r>
    </w:p>
    <w:p w14:paraId="12092B45" w14:textId="77777777" w:rsidR="0006531B" w:rsidRDefault="0006531B" w:rsidP="0006531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>Our complaints policy does not cover:</w:t>
      </w:r>
    </w:p>
    <w:p w14:paraId="12092B46" w14:textId="77777777" w:rsidR="0006531B" w:rsidRDefault="0006531B" w:rsidP="0006531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 xml:space="preserve">matters that have already been fully investigated through this </w:t>
      </w:r>
      <w:proofErr w:type="gramStart"/>
      <w:r>
        <w:rPr>
          <w:rFonts w:eastAsia="Times New Roman" w:cstheme="minorHAnsi"/>
          <w:sz w:val="24"/>
          <w:szCs w:val="24"/>
          <w:lang w:val="en" w:eastAsia="en-GB"/>
        </w:rPr>
        <w:t>complaints</w:t>
      </w:r>
      <w:proofErr w:type="gramEnd"/>
      <w:r>
        <w:rPr>
          <w:rFonts w:eastAsia="Times New Roman" w:cstheme="minorHAnsi"/>
          <w:sz w:val="24"/>
          <w:szCs w:val="24"/>
          <w:lang w:val="en" w:eastAsia="en-GB"/>
        </w:rPr>
        <w:t xml:space="preserve"> procedure</w:t>
      </w:r>
    </w:p>
    <w:p w14:paraId="12092B47" w14:textId="77777777" w:rsidR="006208DC" w:rsidRDefault="006208DC" w:rsidP="0006531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>matters which are outside our sphere of influence, and about which we are unable to act</w:t>
      </w:r>
    </w:p>
    <w:p w14:paraId="12092B48" w14:textId="77777777" w:rsidR="0006531B" w:rsidRDefault="0006531B" w:rsidP="0006531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>anonymous complaints</w:t>
      </w:r>
    </w:p>
    <w:p w14:paraId="12092B49" w14:textId="77777777" w:rsidR="0006531B" w:rsidRDefault="0006531B" w:rsidP="0006531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>complaints about access to information where procedures and remedies are set out in legislation, e.g.  Data Protection Act.</w:t>
      </w:r>
    </w:p>
    <w:p w14:paraId="12092B4A" w14:textId="77777777" w:rsidR="00D17D4E" w:rsidRDefault="00D17D4E" w:rsidP="00D17D4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val="en" w:eastAsia="en-GB"/>
        </w:rPr>
      </w:pPr>
      <w:r w:rsidRPr="00D17D4E">
        <w:rPr>
          <w:rFonts w:eastAsia="Times New Roman" w:cstheme="minorHAnsi"/>
          <w:b/>
          <w:sz w:val="28"/>
          <w:szCs w:val="24"/>
          <w:lang w:val="en" w:eastAsia="en-GB"/>
        </w:rPr>
        <w:t>How to Complain</w:t>
      </w:r>
    </w:p>
    <w:p w14:paraId="12092B4B" w14:textId="77777777" w:rsidR="00D17D4E" w:rsidRDefault="009F71C2" w:rsidP="00D17D4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 xml:space="preserve">You can make a complaint to the addresses in the </w:t>
      </w:r>
      <w:r>
        <w:rPr>
          <w:rFonts w:eastAsia="Times New Roman" w:cstheme="minorHAnsi"/>
          <w:b/>
          <w:sz w:val="24"/>
          <w:szCs w:val="24"/>
          <w:lang w:val="en" w:eastAsia="en-GB"/>
        </w:rPr>
        <w:t>Contact Us</w:t>
      </w:r>
      <w:r>
        <w:rPr>
          <w:rFonts w:eastAsia="Times New Roman" w:cstheme="minorHAnsi"/>
          <w:sz w:val="24"/>
          <w:szCs w:val="24"/>
          <w:lang w:val="en" w:eastAsia="en-GB"/>
        </w:rPr>
        <w:t xml:space="preserve"> section below by email, telephone or by letter.</w:t>
      </w:r>
    </w:p>
    <w:p w14:paraId="12092B4C" w14:textId="77777777" w:rsidR="009F71C2" w:rsidRDefault="009F71C2" w:rsidP="00D17D4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>We have a 3 stage complaints procedure.  Please give us as much detail as possible about your complaint, including any documents or correspondence.  This will help us to resolve your complaint quickly.</w:t>
      </w:r>
    </w:p>
    <w:p w14:paraId="12092B4D" w14:textId="77777777" w:rsidR="002D6244" w:rsidRDefault="002D6244" w:rsidP="00D17D4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 xml:space="preserve">We will log all the complaints we receive and monitor how long it takes us to respond and resolve them.  </w:t>
      </w:r>
    </w:p>
    <w:p w14:paraId="12092B4E" w14:textId="77777777" w:rsidR="00FA2A2A" w:rsidRDefault="00FA2A2A" w:rsidP="00D17D4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Stage I</w:t>
      </w:r>
    </w:p>
    <w:p w14:paraId="12092B4F" w14:textId="77777777" w:rsidR="00D17D4E" w:rsidRDefault="004B060E" w:rsidP="00D17D4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 xml:space="preserve">In the first instance we will direct your complaint to the Head or Director of the area or team against whom the complaint has been made and </w:t>
      </w:r>
      <w:proofErr w:type="gramStart"/>
      <w:r>
        <w:rPr>
          <w:rFonts w:eastAsia="Times New Roman" w:cstheme="minorHAnsi"/>
          <w:sz w:val="24"/>
          <w:szCs w:val="24"/>
          <w:lang w:val="en" w:eastAsia="en-GB"/>
        </w:rPr>
        <w:t>the majority of</w:t>
      </w:r>
      <w:proofErr w:type="gramEnd"/>
      <w:r>
        <w:rPr>
          <w:rFonts w:eastAsia="Times New Roman" w:cstheme="minorHAnsi"/>
          <w:sz w:val="24"/>
          <w:szCs w:val="24"/>
          <w:lang w:val="en" w:eastAsia="en-GB"/>
        </w:rPr>
        <w:t xml:space="preserve"> complaints will be resolved at this stage.  </w:t>
      </w:r>
      <w:r w:rsidR="000A189A">
        <w:rPr>
          <w:rFonts w:eastAsia="Times New Roman" w:cstheme="minorHAnsi"/>
          <w:sz w:val="24"/>
          <w:szCs w:val="24"/>
          <w:lang w:val="en" w:eastAsia="en-GB"/>
        </w:rPr>
        <w:t>You will receive an acknowledgement within 5 working days and a full response within 20 working days</w:t>
      </w:r>
    </w:p>
    <w:p w14:paraId="12092B50" w14:textId="77777777" w:rsidR="00A50F22" w:rsidRDefault="00A50F22" w:rsidP="00D17D4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</w:p>
    <w:p w14:paraId="12092B51" w14:textId="77777777" w:rsidR="004B060E" w:rsidRDefault="004B060E" w:rsidP="00D17D4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Stage 2</w:t>
      </w:r>
    </w:p>
    <w:p w14:paraId="12092B52" w14:textId="6FEDC9F9" w:rsidR="004B060E" w:rsidRDefault="004B060E" w:rsidP="00D17D4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>If you are dissatisfied with this response you may request a</w:t>
      </w:r>
      <w:r w:rsidR="00AC0CE0">
        <w:rPr>
          <w:rFonts w:eastAsia="Times New Roman" w:cstheme="minorHAnsi"/>
          <w:sz w:val="24"/>
          <w:szCs w:val="24"/>
          <w:lang w:val="en" w:eastAsia="en-GB"/>
        </w:rPr>
        <w:t xml:space="preserve"> full </w:t>
      </w:r>
      <w:r>
        <w:rPr>
          <w:rFonts w:eastAsia="Times New Roman" w:cstheme="minorHAnsi"/>
          <w:sz w:val="24"/>
          <w:szCs w:val="24"/>
          <w:lang w:val="en" w:eastAsia="en-GB"/>
        </w:rPr>
        <w:t>review</w:t>
      </w:r>
      <w:r w:rsidR="00AC0CE0">
        <w:rPr>
          <w:rFonts w:eastAsia="Times New Roman" w:cstheme="minorHAnsi"/>
          <w:sz w:val="24"/>
          <w:szCs w:val="24"/>
          <w:lang w:val="en" w:eastAsia="en-GB"/>
        </w:rPr>
        <w:t xml:space="preserve"> of your </w:t>
      </w:r>
      <w:proofErr w:type="gramStart"/>
      <w:r w:rsidR="00AC0CE0">
        <w:rPr>
          <w:rFonts w:eastAsia="Times New Roman" w:cstheme="minorHAnsi"/>
          <w:sz w:val="24"/>
          <w:szCs w:val="24"/>
          <w:lang w:val="en" w:eastAsia="en-GB"/>
        </w:rPr>
        <w:t xml:space="preserve">complaint </w:t>
      </w:r>
      <w:r>
        <w:rPr>
          <w:rFonts w:eastAsia="Times New Roman" w:cstheme="minorHAnsi"/>
          <w:sz w:val="24"/>
          <w:szCs w:val="24"/>
          <w:lang w:val="en" w:eastAsia="en-GB"/>
        </w:rPr>
        <w:t xml:space="preserve"> by</w:t>
      </w:r>
      <w:proofErr w:type="gramEnd"/>
      <w:r>
        <w:rPr>
          <w:rFonts w:eastAsia="Times New Roman" w:cstheme="minorHAnsi"/>
          <w:sz w:val="24"/>
          <w:szCs w:val="24"/>
          <w:lang w:val="en" w:eastAsia="en-GB"/>
        </w:rPr>
        <w:t xml:space="preserve"> the Commission’s </w:t>
      </w:r>
      <w:r w:rsidR="000B06A5">
        <w:rPr>
          <w:rFonts w:eastAsia="Times New Roman" w:cstheme="minorHAnsi"/>
          <w:sz w:val="24"/>
          <w:szCs w:val="24"/>
          <w:lang w:val="en" w:eastAsia="en-GB"/>
        </w:rPr>
        <w:t>Director, External Relations</w:t>
      </w:r>
      <w:r w:rsidR="00AC0CE0">
        <w:rPr>
          <w:rFonts w:eastAsia="Times New Roman" w:cstheme="minorHAnsi"/>
          <w:sz w:val="24"/>
          <w:szCs w:val="24"/>
          <w:lang w:val="en" w:eastAsia="en-GB"/>
        </w:rPr>
        <w:t>.</w:t>
      </w:r>
      <w:r>
        <w:rPr>
          <w:rFonts w:eastAsia="Times New Roman" w:cstheme="minorHAnsi"/>
          <w:sz w:val="24"/>
          <w:szCs w:val="24"/>
          <w:lang w:val="en" w:eastAsia="en-GB"/>
        </w:rPr>
        <w:t xml:space="preserve"> </w:t>
      </w:r>
      <w:r w:rsidR="00AC0CE0">
        <w:rPr>
          <w:rFonts w:eastAsia="Times New Roman" w:cstheme="minorHAnsi"/>
          <w:sz w:val="24"/>
          <w:szCs w:val="24"/>
          <w:lang w:val="en" w:eastAsia="en-GB"/>
        </w:rPr>
        <w:t xml:space="preserve"> You </w:t>
      </w:r>
      <w:r>
        <w:rPr>
          <w:rFonts w:eastAsia="Times New Roman" w:cstheme="minorHAnsi"/>
          <w:sz w:val="24"/>
          <w:szCs w:val="24"/>
          <w:lang w:val="en" w:eastAsia="en-GB"/>
        </w:rPr>
        <w:t>will receive a</w:t>
      </w:r>
      <w:r w:rsidR="000A189A">
        <w:rPr>
          <w:rFonts w:eastAsia="Times New Roman" w:cstheme="minorHAnsi"/>
          <w:sz w:val="24"/>
          <w:szCs w:val="24"/>
          <w:lang w:val="en" w:eastAsia="en-GB"/>
        </w:rPr>
        <w:t>n acknowledgement within 5 working days and a</w:t>
      </w:r>
      <w:r>
        <w:rPr>
          <w:rFonts w:eastAsia="Times New Roman" w:cstheme="minorHAnsi"/>
          <w:sz w:val="24"/>
          <w:szCs w:val="24"/>
          <w:lang w:val="en" w:eastAsia="en-GB"/>
        </w:rPr>
        <w:t xml:space="preserve"> full response within 20 working days.</w:t>
      </w:r>
    </w:p>
    <w:p w14:paraId="12092B53" w14:textId="77777777" w:rsidR="004B060E" w:rsidRDefault="004B060E" w:rsidP="00D17D4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Stage 3</w:t>
      </w:r>
    </w:p>
    <w:p w14:paraId="12092B54" w14:textId="77777777" w:rsidR="000A189A" w:rsidRDefault="004B060E" w:rsidP="00112E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 xml:space="preserve">If following the two stages above, you remain dissatisfied you can ask to have your complaint reviewed by the Director General who holds </w:t>
      </w:r>
      <w:r w:rsidR="002B2F4D">
        <w:rPr>
          <w:rFonts w:eastAsia="Times New Roman" w:cstheme="minorHAnsi"/>
          <w:sz w:val="24"/>
          <w:szCs w:val="24"/>
          <w:lang w:val="en" w:eastAsia="en-GB"/>
        </w:rPr>
        <w:t xml:space="preserve">final </w:t>
      </w:r>
      <w:r>
        <w:rPr>
          <w:rFonts w:eastAsia="Times New Roman" w:cstheme="minorHAnsi"/>
          <w:sz w:val="24"/>
          <w:szCs w:val="24"/>
          <w:lang w:val="en" w:eastAsia="en-GB"/>
        </w:rPr>
        <w:t xml:space="preserve">accountability </w:t>
      </w:r>
      <w:r w:rsidR="002B2F4D">
        <w:rPr>
          <w:rFonts w:eastAsia="Times New Roman" w:cstheme="minorHAnsi"/>
          <w:sz w:val="24"/>
          <w:szCs w:val="24"/>
          <w:lang w:val="en" w:eastAsia="en-GB"/>
        </w:rPr>
        <w:t>and discretion in</w:t>
      </w:r>
      <w:r>
        <w:rPr>
          <w:rFonts w:eastAsia="Times New Roman" w:cstheme="minorHAnsi"/>
          <w:sz w:val="24"/>
          <w:szCs w:val="24"/>
          <w:lang w:val="en" w:eastAsia="en-GB"/>
        </w:rPr>
        <w:t xml:space="preserve"> all matters relating to </w:t>
      </w:r>
      <w:r w:rsidR="000B4A57">
        <w:rPr>
          <w:rFonts w:eastAsia="Times New Roman" w:cstheme="minorHAnsi"/>
          <w:sz w:val="24"/>
          <w:szCs w:val="24"/>
          <w:lang w:val="en" w:eastAsia="en-GB"/>
        </w:rPr>
        <w:t xml:space="preserve">complaints on behalf of </w:t>
      </w:r>
      <w:r>
        <w:rPr>
          <w:rFonts w:eastAsia="Times New Roman" w:cstheme="minorHAnsi"/>
          <w:sz w:val="24"/>
          <w:szCs w:val="24"/>
          <w:lang w:val="en" w:eastAsia="en-GB"/>
        </w:rPr>
        <w:t>the Commonwealth War Graves Commission.</w:t>
      </w:r>
      <w:r w:rsidR="00EB2192">
        <w:rPr>
          <w:rFonts w:eastAsia="Times New Roman" w:cstheme="minorHAnsi"/>
          <w:sz w:val="24"/>
          <w:szCs w:val="24"/>
          <w:lang w:val="en" w:eastAsia="en-GB"/>
        </w:rPr>
        <w:t xml:space="preserve">  </w:t>
      </w:r>
      <w:r w:rsidR="000A189A">
        <w:rPr>
          <w:rFonts w:eastAsia="Times New Roman" w:cstheme="minorHAnsi"/>
          <w:sz w:val="24"/>
          <w:szCs w:val="24"/>
          <w:lang w:val="en" w:eastAsia="en-GB"/>
        </w:rPr>
        <w:t xml:space="preserve">You will receive an acknowledgement within 5 working days and a full response within </w:t>
      </w:r>
      <w:r w:rsidR="0002059B">
        <w:rPr>
          <w:rFonts w:eastAsia="Times New Roman" w:cstheme="minorHAnsi"/>
          <w:sz w:val="24"/>
          <w:szCs w:val="24"/>
          <w:lang w:val="en" w:eastAsia="en-GB"/>
        </w:rPr>
        <w:t>3</w:t>
      </w:r>
      <w:r w:rsidR="000A189A">
        <w:rPr>
          <w:rFonts w:eastAsia="Times New Roman" w:cstheme="minorHAnsi"/>
          <w:sz w:val="24"/>
          <w:szCs w:val="24"/>
          <w:lang w:val="en" w:eastAsia="en-GB"/>
        </w:rPr>
        <w:t xml:space="preserve">0 working days </w:t>
      </w:r>
    </w:p>
    <w:p w14:paraId="12092B55" w14:textId="77777777" w:rsidR="0006531B" w:rsidRDefault="00112EBE" w:rsidP="00112E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 xml:space="preserve">We aim to complete all complaints within the stated timescales, however if the nature of a complaint is very complex, it may be necessary to extend the timeframe.  If this is the </w:t>
      </w:r>
      <w:proofErr w:type="gramStart"/>
      <w:r>
        <w:rPr>
          <w:rFonts w:eastAsia="Times New Roman" w:cstheme="minorHAnsi"/>
          <w:sz w:val="24"/>
          <w:szCs w:val="24"/>
          <w:lang w:val="en" w:eastAsia="en-GB"/>
        </w:rPr>
        <w:t>case</w:t>
      </w:r>
      <w:proofErr w:type="gramEnd"/>
      <w:r>
        <w:rPr>
          <w:rFonts w:eastAsia="Times New Roman" w:cstheme="minorHAnsi"/>
          <w:sz w:val="24"/>
          <w:szCs w:val="24"/>
          <w:lang w:val="en" w:eastAsia="en-GB"/>
        </w:rPr>
        <w:t xml:space="preserve"> we </w:t>
      </w:r>
      <w:r w:rsidR="0016790A">
        <w:rPr>
          <w:rFonts w:eastAsia="Times New Roman" w:cstheme="minorHAnsi"/>
          <w:sz w:val="24"/>
          <w:szCs w:val="24"/>
          <w:lang w:val="en" w:eastAsia="en-GB"/>
        </w:rPr>
        <w:t xml:space="preserve">will </w:t>
      </w:r>
      <w:r>
        <w:rPr>
          <w:rFonts w:eastAsia="Times New Roman" w:cstheme="minorHAnsi"/>
          <w:sz w:val="24"/>
          <w:szCs w:val="24"/>
          <w:lang w:val="en" w:eastAsia="en-GB"/>
        </w:rPr>
        <w:t>keep you informed of progress and the reasons for any delay in responding.</w:t>
      </w:r>
    </w:p>
    <w:p w14:paraId="12092B56" w14:textId="77777777" w:rsidR="002346EC" w:rsidRDefault="002346EC" w:rsidP="00112E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Confidentiality</w:t>
      </w:r>
    </w:p>
    <w:p w14:paraId="12092B57" w14:textId="77777777" w:rsidR="002346EC" w:rsidRDefault="002346EC" w:rsidP="00112E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sz w:val="24"/>
          <w:szCs w:val="24"/>
          <w:lang w:val="en" w:eastAsia="en-GB"/>
        </w:rPr>
        <w:t>All complaints received will be dealt with confidentially and in accordance with the requirements of the Data Protection Act.</w:t>
      </w:r>
    </w:p>
    <w:p w14:paraId="12092B58" w14:textId="77777777" w:rsidR="008405E2" w:rsidRPr="008405E2" w:rsidRDefault="008405E2" w:rsidP="00112EBE">
      <w:pPr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24"/>
          <w:lang w:val="en" w:eastAsia="en-GB"/>
        </w:rPr>
      </w:pPr>
      <w:r w:rsidRPr="008405E2">
        <w:rPr>
          <w:rFonts w:eastAsia="Times New Roman" w:cstheme="minorHAnsi"/>
          <w:b/>
          <w:sz w:val="32"/>
          <w:szCs w:val="24"/>
          <w:lang w:val="en" w:eastAsia="en-GB"/>
        </w:rPr>
        <w:t>Contacting Us:</w:t>
      </w:r>
    </w:p>
    <w:p w14:paraId="12092B59" w14:textId="77777777" w:rsidR="008405E2" w:rsidRDefault="008405E2" w:rsidP="008405E2">
      <w:pPr>
        <w:spacing w:after="0" w:line="240" w:lineRule="auto"/>
        <w:rPr>
          <w:rFonts w:eastAsia="Times New Roman" w:cstheme="minorHAnsi"/>
          <w:b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Enquiries Team</w:t>
      </w:r>
    </w:p>
    <w:p w14:paraId="12092B5A" w14:textId="77777777" w:rsidR="008405E2" w:rsidRDefault="008405E2" w:rsidP="008405E2">
      <w:pPr>
        <w:spacing w:after="0" w:line="240" w:lineRule="auto"/>
        <w:rPr>
          <w:rFonts w:eastAsia="Times New Roman" w:cstheme="minorHAnsi"/>
          <w:b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Commonwealth War Graves Commission</w:t>
      </w:r>
    </w:p>
    <w:p w14:paraId="12092B5B" w14:textId="77777777" w:rsidR="008405E2" w:rsidRDefault="008405E2" w:rsidP="008405E2">
      <w:pPr>
        <w:spacing w:after="0" w:line="240" w:lineRule="auto"/>
        <w:rPr>
          <w:rFonts w:eastAsia="Times New Roman" w:cstheme="minorHAnsi"/>
          <w:b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2 Marlow Road</w:t>
      </w:r>
    </w:p>
    <w:p w14:paraId="12092B5C" w14:textId="77777777" w:rsidR="008405E2" w:rsidRDefault="008405E2" w:rsidP="008405E2">
      <w:pPr>
        <w:spacing w:after="0" w:line="240" w:lineRule="auto"/>
        <w:rPr>
          <w:rFonts w:eastAsia="Times New Roman" w:cstheme="minorHAnsi"/>
          <w:b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Maidenhead</w:t>
      </w:r>
    </w:p>
    <w:p w14:paraId="12092B5D" w14:textId="77777777" w:rsidR="008405E2" w:rsidRDefault="008405E2" w:rsidP="008405E2">
      <w:pPr>
        <w:spacing w:after="0" w:line="240" w:lineRule="auto"/>
        <w:rPr>
          <w:rFonts w:eastAsia="Times New Roman" w:cstheme="minorHAnsi"/>
          <w:b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SL6 7DX</w:t>
      </w:r>
    </w:p>
    <w:p w14:paraId="12092B5E" w14:textId="6572BEF5" w:rsidR="008405E2" w:rsidRDefault="007A5653" w:rsidP="00112EB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Website</w:t>
      </w:r>
      <w:r w:rsidR="008405E2">
        <w:rPr>
          <w:rFonts w:eastAsia="Times New Roman" w:cstheme="minorHAnsi"/>
          <w:sz w:val="24"/>
          <w:szCs w:val="24"/>
          <w:lang w:val="en" w:eastAsia="en-GB"/>
        </w:rPr>
        <w:t xml:space="preserve">:  </w:t>
      </w:r>
      <w:hyperlink r:id="rId7" w:history="1">
        <w:r>
          <w:rPr>
            <w:rStyle w:val="Hyperlink"/>
          </w:rPr>
          <w:t>https://www.cwgc.org/contact-us/</w:t>
        </w:r>
      </w:hyperlink>
    </w:p>
    <w:p w14:paraId="12092B5F" w14:textId="77777777" w:rsidR="008405E2" w:rsidRDefault="008405E2" w:rsidP="00112EB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Tel:</w:t>
      </w:r>
      <w:r>
        <w:rPr>
          <w:rFonts w:eastAsia="Times New Roman" w:cstheme="minorHAnsi"/>
          <w:b/>
          <w:sz w:val="24"/>
          <w:szCs w:val="24"/>
          <w:lang w:val="en" w:eastAsia="en-GB"/>
        </w:rPr>
        <w:tab/>
      </w:r>
      <w:r>
        <w:rPr>
          <w:rFonts w:ascii="Arial" w:hAnsi="Arial" w:cs="Arial"/>
          <w:sz w:val="21"/>
          <w:szCs w:val="21"/>
          <w:lang w:val="en"/>
        </w:rPr>
        <w:t>+44 (0)1628 507200</w:t>
      </w:r>
    </w:p>
    <w:p w14:paraId="12092B60" w14:textId="77777777" w:rsidR="008405E2" w:rsidRPr="008405E2" w:rsidRDefault="008405E2" w:rsidP="00112EB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n" w:eastAsia="en-GB"/>
        </w:rPr>
      </w:pPr>
    </w:p>
    <w:p w14:paraId="12092B61" w14:textId="77777777" w:rsidR="008405E2" w:rsidRPr="002346EC" w:rsidRDefault="008405E2" w:rsidP="00112E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</w:p>
    <w:p w14:paraId="12092B62" w14:textId="77777777" w:rsidR="002346EC" w:rsidRPr="0006531B" w:rsidRDefault="002346EC" w:rsidP="00112EBE">
      <w:pPr>
        <w:spacing w:before="100" w:beforeAutospacing="1" w:after="100" w:afterAutospacing="1" w:line="240" w:lineRule="auto"/>
        <w:rPr>
          <w:sz w:val="24"/>
          <w:szCs w:val="24"/>
          <w:lang w:val="en"/>
        </w:rPr>
      </w:pPr>
    </w:p>
    <w:sectPr w:rsidR="002346EC" w:rsidRPr="000653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C226" w14:textId="77777777" w:rsidR="007D4FE4" w:rsidRDefault="007D4FE4" w:rsidP="00270C44">
      <w:pPr>
        <w:spacing w:after="0" w:line="240" w:lineRule="auto"/>
      </w:pPr>
      <w:r>
        <w:separator/>
      </w:r>
    </w:p>
  </w:endnote>
  <w:endnote w:type="continuationSeparator" w:id="0">
    <w:p w14:paraId="0881CB6F" w14:textId="77777777" w:rsidR="007D4FE4" w:rsidRDefault="007D4FE4" w:rsidP="0027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2B68" w14:textId="77777777" w:rsidR="00270C44" w:rsidRDefault="0027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D672" w14:textId="77777777" w:rsidR="007D4FE4" w:rsidRDefault="007D4FE4" w:rsidP="00270C44">
      <w:pPr>
        <w:spacing w:after="0" w:line="240" w:lineRule="auto"/>
      </w:pPr>
      <w:r>
        <w:separator/>
      </w:r>
    </w:p>
  </w:footnote>
  <w:footnote w:type="continuationSeparator" w:id="0">
    <w:p w14:paraId="4F1A537B" w14:textId="77777777" w:rsidR="007D4FE4" w:rsidRDefault="007D4FE4" w:rsidP="0027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3428"/>
    <w:multiLevelType w:val="multilevel"/>
    <w:tmpl w:val="4E08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1C66"/>
    <w:multiLevelType w:val="hybridMultilevel"/>
    <w:tmpl w:val="7256B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1B"/>
    <w:rsid w:val="0002059B"/>
    <w:rsid w:val="0006531B"/>
    <w:rsid w:val="000A189A"/>
    <w:rsid w:val="000B06A5"/>
    <w:rsid w:val="000B4A57"/>
    <w:rsid w:val="000C5A89"/>
    <w:rsid w:val="000F6609"/>
    <w:rsid w:val="00112EBE"/>
    <w:rsid w:val="0016790A"/>
    <w:rsid w:val="001915FE"/>
    <w:rsid w:val="002346EC"/>
    <w:rsid w:val="00270C44"/>
    <w:rsid w:val="00273F82"/>
    <w:rsid w:val="002B2F4D"/>
    <w:rsid w:val="002D6244"/>
    <w:rsid w:val="004B060E"/>
    <w:rsid w:val="006208DC"/>
    <w:rsid w:val="006376A0"/>
    <w:rsid w:val="00742FAD"/>
    <w:rsid w:val="00774330"/>
    <w:rsid w:val="007A5653"/>
    <w:rsid w:val="007D4FE4"/>
    <w:rsid w:val="008405E2"/>
    <w:rsid w:val="008F3846"/>
    <w:rsid w:val="009F71C2"/>
    <w:rsid w:val="00A50F22"/>
    <w:rsid w:val="00AC0CE0"/>
    <w:rsid w:val="00B52768"/>
    <w:rsid w:val="00D17D4E"/>
    <w:rsid w:val="00D21DD0"/>
    <w:rsid w:val="00D72DA6"/>
    <w:rsid w:val="00E66619"/>
    <w:rsid w:val="00E707BE"/>
    <w:rsid w:val="00EB2192"/>
    <w:rsid w:val="00F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092B39"/>
  <w15:docId w15:val="{83E2AE3F-5806-4332-A791-5F68FEF1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5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C44"/>
  </w:style>
  <w:style w:type="paragraph" w:styleId="Footer">
    <w:name w:val="footer"/>
    <w:basedOn w:val="Normal"/>
    <w:link w:val="FooterChar"/>
    <w:uiPriority w:val="99"/>
    <w:unhideWhenUsed/>
    <w:rsid w:val="00270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C44"/>
  </w:style>
  <w:style w:type="paragraph" w:styleId="BalloonText">
    <w:name w:val="Balloon Text"/>
    <w:basedOn w:val="Normal"/>
    <w:link w:val="BalloonTextChar"/>
    <w:uiPriority w:val="99"/>
    <w:semiHidden/>
    <w:unhideWhenUsed/>
    <w:rsid w:val="000F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wgc.org/contact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Woodfield</dc:creator>
  <cp:lastModifiedBy>Adrian Moore</cp:lastModifiedBy>
  <cp:revision>2</cp:revision>
  <dcterms:created xsi:type="dcterms:W3CDTF">2022-06-13T13:44:00Z</dcterms:created>
  <dcterms:modified xsi:type="dcterms:W3CDTF">2022-06-13T13:44:00Z</dcterms:modified>
</cp:coreProperties>
</file>